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14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大姜（泥姜）入库申请单</w:t>
      </w:r>
    </w:p>
    <w:p>
      <w:pPr>
        <w:ind w:left="6615"/>
        <w:spacing w:before="139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数量单位：1</w:t>
      </w:r>
      <w:r>
        <w:rPr>
          <w:rFonts w:ascii="SimSun" w:hAnsi="SimSun" w:eastAsia="SimSun" w:cs="SimSun"/>
          <w:sz w:val="22"/>
          <w:szCs w:val="22"/>
          <w:spacing w:val="-3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吨/批</w:t>
      </w:r>
    </w:p>
    <w:p>
      <w:pPr>
        <w:spacing w:line="3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95"/>
        <w:gridCol w:w="1859"/>
        <w:gridCol w:w="2293"/>
        <w:gridCol w:w="3154"/>
      </w:tblGrid>
      <w:tr>
        <w:trPr>
          <w:trHeight w:val="826" w:hRule="atLeast"/>
        </w:trPr>
        <w:tc>
          <w:tcPr>
            <w:tcW w:w="1595" w:type="dxa"/>
            <w:vAlign w:val="top"/>
          </w:tcPr>
          <w:p>
            <w:pPr>
              <w:ind w:left="208"/>
              <w:spacing w:before="2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交易商名称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ind w:left="558"/>
              <w:spacing w:before="29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交易商代码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1595" w:type="dxa"/>
            <w:vAlign w:val="top"/>
          </w:tcPr>
          <w:p>
            <w:pPr>
              <w:ind w:left="444"/>
              <w:spacing w:before="21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联系人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ind w:left="674"/>
              <w:spacing w:before="21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9" w:hRule="atLeast"/>
        </w:trPr>
        <w:tc>
          <w:tcPr>
            <w:tcW w:w="1595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62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45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商品代码</w:t>
            </w:r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67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申请入库数量（批）</w:t>
            </w:r>
          </w:p>
        </w:tc>
      </w:tr>
      <w:tr>
        <w:trPr>
          <w:trHeight w:val="676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2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2893" w:hRule="atLeast"/>
        </w:trPr>
        <w:tc>
          <w:tcPr>
            <w:tcW w:w="8901" w:type="dxa"/>
            <w:vAlign w:val="top"/>
            <w:gridSpan w:val="4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交易商签字/盖章：</w:t>
            </w:r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申请日期：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312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2022-12-12T14:54:08Z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</vt:filetime>
  </property>
</Properties>
</file>