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 w:line="224" w:lineRule="auto"/>
        <w:ind w:left="2750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辣椒干无抵/质押证明</w:t>
      </w:r>
    </w:p>
    <w:p>
      <w:pPr>
        <w:pStyle w:val="2"/>
        <w:spacing w:before="287" w:line="480" w:lineRule="auto"/>
        <w:ind w:left="606"/>
      </w:pPr>
      <w:r>
        <w:rPr>
          <w:spacing w:val="-2"/>
        </w:rPr>
        <w:t>兹证明交易商</w:t>
      </w:r>
      <w:r>
        <w:rPr>
          <w:spacing w:val="-2"/>
          <w:u w:val="single" w:color="auto"/>
        </w:rPr>
        <w:t xml:space="preserve">             </w:t>
      </w:r>
      <w:r>
        <w:rPr>
          <w:spacing w:val="-91"/>
        </w:rPr>
        <w:t xml:space="preserve"> </w:t>
      </w:r>
      <w:r>
        <w:rPr>
          <w:spacing w:val="-2"/>
        </w:rPr>
        <w:t>，交易商代码</w:t>
      </w:r>
      <w:r>
        <w:rPr>
          <w:u w:val="single" w:color="auto"/>
        </w:rPr>
        <w:t xml:space="preserve">                    </w:t>
      </w:r>
      <w:r>
        <w:rPr>
          <w:spacing w:val="-79"/>
        </w:rPr>
        <w:t xml:space="preserve"> </w:t>
      </w:r>
      <w:r>
        <w:rPr>
          <w:spacing w:val="-2"/>
        </w:rPr>
        <w:t>，</w:t>
      </w:r>
      <w:r>
        <w:rPr>
          <w:spacing w:val="-3"/>
        </w:rPr>
        <w:t>在交收</w:t>
      </w:r>
    </w:p>
    <w:p>
      <w:pPr>
        <w:pStyle w:val="2"/>
        <w:spacing w:line="218" w:lineRule="auto"/>
        <w:ind w:left="121"/>
      </w:pPr>
      <w:r>
        <w:rPr>
          <w:spacing w:val="-1"/>
        </w:rPr>
        <w:t>仓库</w:t>
      </w:r>
      <w:r>
        <w:rPr>
          <w:spacing w:val="-1"/>
          <w:u w:val="single" w:color="auto"/>
        </w:rPr>
        <w:t xml:space="preserve">                      </w:t>
      </w:r>
      <w:r>
        <w:rPr>
          <w:spacing w:val="-91"/>
        </w:rPr>
        <w:t xml:space="preserve"> </w:t>
      </w:r>
      <w:r>
        <w:rPr>
          <w:spacing w:val="-1"/>
        </w:rPr>
        <w:t>，存入辣椒干，信息</w:t>
      </w:r>
      <w:r>
        <w:rPr>
          <w:spacing w:val="-2"/>
        </w:rPr>
        <w:t>如下：</w:t>
      </w:r>
    </w:p>
    <w:p>
      <w:pPr>
        <w:spacing w:before="48"/>
      </w:pPr>
    </w:p>
    <w:p>
      <w:pPr>
        <w:spacing w:before="47"/>
      </w:pPr>
    </w:p>
    <w:tbl>
      <w:tblPr>
        <w:tblStyle w:val="5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306"/>
        <w:gridCol w:w="3251"/>
        <w:gridCol w:w="26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1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品种</w:t>
            </w:r>
          </w:p>
        </w:tc>
        <w:tc>
          <w:tcPr>
            <w:tcW w:w="4557" w:type="dxa"/>
            <w:gridSpan w:val="2"/>
            <w:vAlign w:val="top"/>
          </w:tcPr>
          <w:p>
            <w:pPr>
              <w:spacing w:before="243" w:line="219" w:lineRule="auto"/>
              <w:ind w:left="16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数量（批）</w:t>
            </w:r>
          </w:p>
        </w:tc>
        <w:tc>
          <w:tcPr>
            <w:tcW w:w="2679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存放位置（标号）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before="194" w:line="221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小写</w:t>
            </w:r>
          </w:p>
        </w:tc>
        <w:tc>
          <w:tcPr>
            <w:tcW w:w="3251" w:type="dxa"/>
            <w:vAlign w:val="top"/>
          </w:tcPr>
          <w:p>
            <w:pPr>
              <w:spacing w:before="193" w:line="220" w:lineRule="auto"/>
              <w:ind w:left="1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大写</w:t>
            </w:r>
          </w:p>
        </w:tc>
        <w:tc>
          <w:tcPr>
            <w:tcW w:w="2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87" w:type="dxa"/>
            <w:vAlign w:val="top"/>
          </w:tcPr>
          <w:p>
            <w:pPr>
              <w:spacing w:before="246" w:line="220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92" w:line="624" w:lineRule="exact"/>
        <w:ind w:left="606"/>
      </w:pPr>
      <w:r>
        <w:rPr>
          <w:b/>
          <w:bCs/>
          <w:spacing w:val="1"/>
          <w:position w:val="29"/>
        </w:rPr>
        <w:t>该批辣椒干系卖方交易商享有完整所有权的货物，无抵押、质押等任何限</w:t>
      </w:r>
    </w:p>
    <w:p>
      <w:pPr>
        <w:pStyle w:val="2"/>
        <w:spacing w:line="219" w:lineRule="auto"/>
        <w:ind w:left="123"/>
      </w:pPr>
      <w:r>
        <w:rPr>
          <w:b/>
          <w:bCs/>
          <w:spacing w:val="-5"/>
        </w:rPr>
        <w:t>制性权利。</w:t>
      </w:r>
    </w:p>
    <w:p>
      <w:pPr>
        <w:spacing w:line="259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79" w:line="219" w:lineRule="auto"/>
        <w:ind w:left="602"/>
      </w:pPr>
      <w:r>
        <w:rPr>
          <w:spacing w:val="-2"/>
        </w:rPr>
        <w:t>特此证明。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78" w:line="624" w:lineRule="exact"/>
        <w:ind w:left="4813"/>
      </w:pPr>
      <w:r>
        <w:rPr>
          <w:spacing w:val="-2"/>
          <w:position w:val="29"/>
        </w:rPr>
        <w:t>仓库名称（盖章</w:t>
      </w:r>
      <w:r>
        <w:rPr>
          <w:spacing w:val="-63"/>
          <w:w w:val="98"/>
          <w:position w:val="29"/>
        </w:rPr>
        <w:t>）：</w:t>
      </w:r>
    </w:p>
    <w:p>
      <w:pPr>
        <w:pStyle w:val="2"/>
        <w:spacing w:line="220" w:lineRule="auto"/>
        <w:ind w:left="4855"/>
      </w:pPr>
      <w:r>
        <w:rPr>
          <w:spacing w:val="-17"/>
        </w:rPr>
        <w:t>日期：</w:t>
      </w:r>
    </w:p>
    <w:sectPr>
      <w:pgSz w:w="11906" w:h="16839"/>
      <w:pgMar w:top="1431" w:right="1690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QwZjg2NzkyY2RjMmNlYTYxNDBhMGI2YTljMDI0NzEifQ=="/>
  </w:docVars>
  <w:rsids>
    <w:rsidRoot w:val="00000000"/>
    <w:rsid w:val="46234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2024-01-16T09:08:00Z</dcterms:created>
  <dc:creator>Kingsoft-PDF</dc:creator>
  <cp:lastModifiedBy>北斗导航定位服务</cp:lastModifiedBy>
  <dcterms:modified xsi:type="dcterms:W3CDTF">2024-04-13T00:55:29Z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2024-01-16T09:08:51Z</vt:filetime>
  </property>
  <property fmtid="{D5CDD505-2E9C-101B-9397-08002B2CF9AE}" pid="4" name="UsrData">
    <vt:lpwstr>65a5d7224bc505001f082e93wl</vt:lpwstr>
  </property>
  <property fmtid="{D5CDD505-2E9C-101B-9397-08002B2CF9AE}" pid="5" name="KSOProductBuildVer">
    <vt:lpwstr>2052-12.1.0.16388</vt:lpwstr>
  </property>
  <property fmtid="{D5CDD505-2E9C-101B-9397-08002B2CF9AE}" pid="6" name="ICV">
    <vt:lpwstr>B145A915DB4548B1BA690865B2D13BBA_12</vt:lpwstr>
  </property>
</Properties>
</file>