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ind w:left="3739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辣椒干仓库存货凭证</w:t>
      </w:r>
    </w:p>
    <w:p>
      <w:pPr>
        <w:spacing w:before="21"/>
      </w:pPr>
    </w:p>
    <w:p>
      <w:pPr>
        <w:spacing w:before="21"/>
      </w:pPr>
    </w:p>
    <w:tbl>
      <w:tblPr>
        <w:tblStyle w:val="4"/>
        <w:tblW w:w="103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580"/>
        <w:gridCol w:w="814"/>
        <w:gridCol w:w="1424"/>
        <w:gridCol w:w="2064"/>
        <w:gridCol w:w="16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841" w:type="dxa"/>
            <w:vAlign w:val="top"/>
          </w:tcPr>
          <w:p>
            <w:pPr>
              <w:pStyle w:val="5"/>
              <w:spacing w:before="262" w:line="219" w:lineRule="auto"/>
              <w:ind w:left="452"/>
            </w:pPr>
            <w:r>
              <w:rPr>
                <w:spacing w:val="-4"/>
              </w:rPr>
              <w:t>交收仓库</w:t>
            </w:r>
          </w:p>
        </w:tc>
        <w:tc>
          <w:tcPr>
            <w:tcW w:w="33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5"/>
              <w:spacing w:before="262" w:line="219" w:lineRule="auto"/>
              <w:ind w:left="237"/>
            </w:pPr>
            <w:r>
              <w:rPr>
                <w:spacing w:val="-3"/>
              </w:rPr>
              <w:t>仓库电话</w:t>
            </w:r>
          </w:p>
        </w:tc>
        <w:tc>
          <w:tcPr>
            <w:tcW w:w="3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41" w:type="dxa"/>
            <w:vAlign w:val="top"/>
          </w:tcPr>
          <w:p>
            <w:pPr>
              <w:pStyle w:val="5"/>
              <w:spacing w:before="217" w:line="219" w:lineRule="auto"/>
              <w:ind w:left="446"/>
            </w:pPr>
            <w:r>
              <w:rPr>
                <w:spacing w:val="-3"/>
              </w:rPr>
              <w:t>仓库地址</w:t>
            </w:r>
          </w:p>
        </w:tc>
        <w:tc>
          <w:tcPr>
            <w:tcW w:w="84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41" w:type="dxa"/>
            <w:vAlign w:val="top"/>
          </w:tcPr>
          <w:p>
            <w:pPr>
              <w:pStyle w:val="5"/>
              <w:spacing w:before="229" w:line="220" w:lineRule="auto"/>
              <w:ind w:left="332"/>
            </w:pPr>
            <w:r>
              <w:rPr>
                <w:spacing w:val="-3"/>
              </w:rPr>
              <w:t>交易商名称</w:t>
            </w:r>
          </w:p>
        </w:tc>
        <w:tc>
          <w:tcPr>
            <w:tcW w:w="33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5"/>
              <w:spacing w:before="229" w:line="219" w:lineRule="auto"/>
              <w:ind w:left="123"/>
            </w:pPr>
            <w:r>
              <w:rPr>
                <w:spacing w:val="-3"/>
              </w:rPr>
              <w:t>交易商代码</w:t>
            </w:r>
          </w:p>
        </w:tc>
        <w:tc>
          <w:tcPr>
            <w:tcW w:w="3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841" w:type="dxa"/>
            <w:vAlign w:val="top"/>
          </w:tcPr>
          <w:p>
            <w:pPr>
              <w:pStyle w:val="5"/>
              <w:spacing w:before="199" w:line="221" w:lineRule="auto"/>
              <w:ind w:left="448"/>
            </w:pPr>
            <w:r>
              <w:rPr>
                <w:spacing w:val="-3"/>
              </w:rPr>
              <w:t>联系电话</w:t>
            </w:r>
          </w:p>
        </w:tc>
        <w:tc>
          <w:tcPr>
            <w:tcW w:w="33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5"/>
              <w:spacing w:before="199" w:line="219" w:lineRule="auto"/>
              <w:ind w:left="243"/>
            </w:pPr>
            <w:r>
              <w:rPr>
                <w:spacing w:val="-4"/>
              </w:rPr>
              <w:t>商品代码</w:t>
            </w:r>
          </w:p>
        </w:tc>
        <w:tc>
          <w:tcPr>
            <w:tcW w:w="3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41" w:type="dxa"/>
            <w:vAlign w:val="top"/>
          </w:tcPr>
          <w:p>
            <w:pPr>
              <w:pStyle w:val="5"/>
              <w:spacing w:before="219" w:line="220" w:lineRule="auto"/>
              <w:ind w:left="448"/>
            </w:pPr>
            <w:r>
              <w:rPr>
                <w:spacing w:val="-3"/>
              </w:rPr>
              <w:t>开具日期</w:t>
            </w:r>
          </w:p>
        </w:tc>
        <w:tc>
          <w:tcPr>
            <w:tcW w:w="3394" w:type="dxa"/>
            <w:gridSpan w:val="2"/>
            <w:vAlign w:val="top"/>
          </w:tcPr>
          <w:p>
            <w:pPr>
              <w:pStyle w:val="5"/>
              <w:spacing w:before="219" w:line="219" w:lineRule="auto"/>
              <w:ind w:left="863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  <w:tc>
          <w:tcPr>
            <w:tcW w:w="1424" w:type="dxa"/>
            <w:vAlign w:val="top"/>
          </w:tcPr>
          <w:p>
            <w:pPr>
              <w:pStyle w:val="5"/>
              <w:spacing w:before="219" w:line="220" w:lineRule="auto"/>
              <w:ind w:left="244"/>
            </w:pPr>
            <w:r>
              <w:rPr>
                <w:spacing w:val="-4"/>
              </w:rPr>
              <w:t>到期日期</w:t>
            </w:r>
          </w:p>
        </w:tc>
        <w:tc>
          <w:tcPr>
            <w:tcW w:w="3679" w:type="dxa"/>
            <w:gridSpan w:val="2"/>
            <w:vAlign w:val="top"/>
          </w:tcPr>
          <w:p>
            <w:pPr>
              <w:pStyle w:val="5"/>
              <w:spacing w:before="218" w:line="219" w:lineRule="auto"/>
              <w:ind w:left="646"/>
            </w:pPr>
            <w:r>
              <w:rPr>
                <w:spacing w:val="-2"/>
              </w:rPr>
              <w:t>本商品合同交收完成日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841" w:type="dxa"/>
            <w:vAlign w:val="top"/>
          </w:tcPr>
          <w:p>
            <w:pPr>
              <w:pStyle w:val="5"/>
              <w:spacing w:before="218" w:line="220" w:lineRule="auto"/>
              <w:ind w:left="448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品种</w:t>
            </w:r>
          </w:p>
        </w:tc>
        <w:tc>
          <w:tcPr>
            <w:tcW w:w="6882" w:type="dxa"/>
            <w:gridSpan w:val="4"/>
            <w:vAlign w:val="top"/>
          </w:tcPr>
          <w:p>
            <w:pPr>
              <w:pStyle w:val="5"/>
              <w:spacing w:before="219" w:line="219" w:lineRule="auto"/>
              <w:ind w:left="2849"/>
            </w:pPr>
            <w:r>
              <w:rPr>
                <w:spacing w:val="-3"/>
              </w:rPr>
              <w:t>数量（批）</w:t>
            </w:r>
          </w:p>
        </w:tc>
        <w:tc>
          <w:tcPr>
            <w:tcW w:w="1615" w:type="dxa"/>
            <w:vAlign w:val="top"/>
          </w:tcPr>
          <w:p>
            <w:pPr>
              <w:pStyle w:val="5"/>
              <w:spacing w:before="219" w:line="219" w:lineRule="auto"/>
              <w:ind w:left="332"/>
            </w:pPr>
            <w:r>
              <w:rPr>
                <w:spacing w:val="-3"/>
              </w:rPr>
              <w:t>存放位置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841" w:type="dxa"/>
            <w:vAlign w:val="top"/>
          </w:tcPr>
          <w:p>
            <w:pPr>
              <w:pStyle w:val="5"/>
              <w:spacing w:before="204" w:line="220" w:lineRule="auto"/>
              <w:ind w:left="568"/>
            </w:pPr>
            <w:bookmarkStart w:id="0" w:name="_GoBack"/>
            <w:bookmarkEnd w:id="0"/>
          </w:p>
        </w:tc>
        <w:tc>
          <w:tcPr>
            <w:tcW w:w="2580" w:type="dxa"/>
            <w:vAlign w:val="top"/>
          </w:tcPr>
          <w:p>
            <w:pPr>
              <w:pStyle w:val="5"/>
              <w:spacing w:before="205" w:line="221" w:lineRule="auto"/>
              <w:ind w:left="120"/>
            </w:pPr>
            <w:r>
              <w:rPr>
                <w:spacing w:val="-6"/>
              </w:rPr>
              <w:t>小写：</w:t>
            </w:r>
          </w:p>
        </w:tc>
        <w:tc>
          <w:tcPr>
            <w:tcW w:w="4302" w:type="dxa"/>
            <w:gridSpan w:val="3"/>
            <w:vAlign w:val="top"/>
          </w:tcPr>
          <w:p>
            <w:pPr>
              <w:pStyle w:val="5"/>
              <w:spacing w:before="204" w:line="220" w:lineRule="auto"/>
              <w:ind w:left="116"/>
            </w:pPr>
            <w:r>
              <w:rPr>
                <w:spacing w:val="-5"/>
              </w:rPr>
              <w:t>大写：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7" w:hRule="atLeast"/>
        </w:trPr>
        <w:tc>
          <w:tcPr>
            <w:tcW w:w="5235" w:type="dxa"/>
            <w:gridSpan w:val="3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5"/>
            </w:pPr>
            <w:r>
              <w:rPr>
                <w:spacing w:val="-2"/>
              </w:rPr>
              <w:t>仓库盖章：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7"/>
            </w:pPr>
            <w:r>
              <w:rPr>
                <w:spacing w:val="-3"/>
              </w:rPr>
              <w:t>法人签章：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5"/>
            </w:pPr>
            <w:r>
              <w:rPr>
                <w:spacing w:val="-2"/>
              </w:rPr>
              <w:t>仓管员签字：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7"/>
            </w:pPr>
            <w:r>
              <w:rPr>
                <w:spacing w:val="-17"/>
              </w:rPr>
              <w:t>日期：</w:t>
            </w:r>
          </w:p>
        </w:tc>
        <w:tc>
          <w:tcPr>
            <w:tcW w:w="5103" w:type="dxa"/>
            <w:gridSpan w:val="3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0"/>
            </w:pPr>
            <w:r>
              <w:rPr>
                <w:spacing w:val="-2"/>
              </w:rPr>
              <w:t>交易商签字/盖章：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7"/>
            </w:pPr>
            <w:r>
              <w:rPr>
                <w:spacing w:val="-17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10338" w:type="dxa"/>
            <w:gridSpan w:val="6"/>
            <w:vAlign w:val="top"/>
          </w:tcPr>
          <w:p>
            <w:pPr>
              <w:pStyle w:val="5"/>
              <w:spacing w:before="57" w:line="229" w:lineRule="auto"/>
              <w:ind w:left="11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备注：</w:t>
            </w:r>
          </w:p>
          <w:p>
            <w:pPr>
              <w:pStyle w:val="5"/>
              <w:spacing w:before="63" w:line="268" w:lineRule="auto"/>
              <w:ind w:left="114" w:right="74" w:firstLine="1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1</w:t>
            </w:r>
            <w:r>
              <w:rPr>
                <w:spacing w:val="9"/>
                <w:sz w:val="20"/>
                <w:szCs w:val="20"/>
              </w:rPr>
              <w:t>）仓库应按</w:t>
            </w:r>
            <w:r>
              <w:rPr>
                <w:rFonts w:hint="eastAsia"/>
                <w:spacing w:val="9"/>
                <w:sz w:val="20"/>
                <w:szCs w:val="20"/>
              </w:rPr>
              <w:t>贵州华夏生态</w:t>
            </w:r>
            <w:r>
              <w:rPr>
                <w:spacing w:val="9"/>
                <w:sz w:val="20"/>
                <w:szCs w:val="20"/>
              </w:rPr>
              <w:t>交易中心规则办理货物入库和存放，同时收取相应产品资</w:t>
            </w:r>
            <w:r>
              <w:rPr>
                <w:spacing w:val="8"/>
                <w:sz w:val="20"/>
                <w:szCs w:val="20"/>
              </w:rPr>
              <w:t>质文件并备案留底保存。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2</w:t>
            </w:r>
            <w:r>
              <w:rPr>
                <w:spacing w:val="8"/>
                <w:sz w:val="20"/>
                <w:szCs w:val="20"/>
              </w:rPr>
              <w:t>）交收仓库出具的存货凭证所列货物处于冻结状态，未经交易中心许可不得办理出库、提货手续，否则交收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仓库将承担连带责任。</w:t>
            </w:r>
          </w:p>
          <w:p>
            <w:pPr>
              <w:pStyle w:val="5"/>
              <w:spacing w:before="65" w:line="227" w:lineRule="auto"/>
              <w:ind w:left="12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3</w:t>
            </w:r>
            <w:r>
              <w:rPr>
                <w:spacing w:val="8"/>
                <w:sz w:val="20"/>
                <w:szCs w:val="20"/>
              </w:rPr>
              <w:t>）各仓库《存货凭证》需要统一格式报送交易中心。</w:t>
            </w:r>
          </w:p>
          <w:p>
            <w:pPr>
              <w:pStyle w:val="5"/>
              <w:spacing w:before="65" w:line="268" w:lineRule="auto"/>
              <w:ind w:left="114" w:right="107" w:firstLine="1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4</w:t>
            </w:r>
            <w:r>
              <w:rPr>
                <w:spacing w:val="8"/>
                <w:sz w:val="20"/>
                <w:szCs w:val="20"/>
              </w:rPr>
              <w:t>）交收仓库对货物的物权真实性负全部责任，由于物权争议和其他纠纷产生的一切损失由卖方交易商及交收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仓库负责，若交易中心或买方交易商因此遭受损失，有权就全</w:t>
            </w:r>
            <w:r>
              <w:rPr>
                <w:spacing w:val="10"/>
                <w:sz w:val="20"/>
                <w:szCs w:val="20"/>
              </w:rPr>
              <w:t>额损失及相应利息向卖方交易商及交收仓库追偿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或索赔。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247" w:right="724" w:bottom="0" w:left="83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QwZjg2NzkyY2RjMmNlYTYxNDBhMGI2YTljMDI0NzEifQ=="/>
  </w:docVars>
  <w:rsids>
    <w:rsidRoot w:val="00000000"/>
    <w:rsid w:val="09267E66"/>
    <w:rsid w:val="0CEB7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2023-10-18T09:56:00Z</dcterms:created>
  <dc:creator>zhaoxinlei</dc:creator>
  <cp:lastModifiedBy>北斗导航定位服务</cp:lastModifiedBy>
  <dcterms:modified xsi:type="dcterms:W3CDTF">2024-04-13T00:55:20Z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2024-01-16T09:07:33Z</vt:filetime>
  </property>
  <property fmtid="{D5CDD505-2E9C-101B-9397-08002B2CF9AE}" pid="4" name="KSOProductBuildVer">
    <vt:lpwstr>2052-12.1.0.16388</vt:lpwstr>
  </property>
  <property fmtid="{D5CDD505-2E9C-101B-9397-08002B2CF9AE}" pid="5" name="ICV">
    <vt:lpwstr>8C41A973522C477BACFCC5473EA158CB_12</vt:lpwstr>
  </property>
</Properties>
</file>